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43500E36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4A7B35">
        <w:rPr>
          <w:rFonts w:ascii="Times New Roman" w:hAnsi="Times New Roman" w:cs="Times New Roman"/>
        </w:rPr>
        <w:tab/>
      </w:r>
      <w:r w:rsidR="004A7B35">
        <w:rPr>
          <w:rFonts w:ascii="Times New Roman" w:hAnsi="Times New Roman" w:cs="Times New Roman"/>
        </w:rPr>
        <w:tab/>
      </w:r>
      <w:r w:rsidR="004A7B35">
        <w:rPr>
          <w:rFonts w:ascii="Times New Roman" w:hAnsi="Times New Roman" w:cs="Times New Roman"/>
        </w:rPr>
        <w:tab/>
        <w:t>May 1</w:t>
      </w:r>
      <w:r w:rsidR="008E4A3D">
        <w:rPr>
          <w:rFonts w:ascii="Times New Roman" w:hAnsi="Times New Roman" w:cs="Times New Roman"/>
        </w:rPr>
        <w:t>5</w:t>
      </w:r>
      <w:bookmarkStart w:id="0" w:name="_GoBack"/>
      <w:bookmarkEnd w:id="0"/>
      <w:r w:rsidR="004A7B35">
        <w:rPr>
          <w:rFonts w:ascii="Times New Roman" w:hAnsi="Times New Roman" w:cs="Times New Roman"/>
        </w:rPr>
        <w:t>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3559AB0A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4A7B35">
        <w:rPr>
          <w:rFonts w:ascii="Times New Roman" w:hAnsi="Times New Roman" w:cs="Times New Roman"/>
        </w:rPr>
        <w:tab/>
      </w:r>
      <w:r w:rsidR="004A7B35">
        <w:rPr>
          <w:rFonts w:ascii="Times New Roman" w:hAnsi="Times New Roman" w:cs="Times New Roman"/>
        </w:rPr>
        <w:tab/>
      </w:r>
      <w:r w:rsidR="006A31BB">
        <w:rPr>
          <w:rFonts w:ascii="Times New Roman" w:hAnsi="Times New Roman" w:cs="Times New Roman"/>
        </w:rPr>
        <w:t>Rodney Andrews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6E384780" w14:textId="77777777" w:rsidR="004A7B35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4A7B35">
        <w:rPr>
          <w:rFonts w:ascii="Times New Roman" w:hAnsi="Times New Roman" w:cs="Times New Roman"/>
        </w:rPr>
        <w:t xml:space="preserve"> </w:t>
      </w:r>
    </w:p>
    <w:p w14:paraId="49CEDC97" w14:textId="77777777" w:rsidR="004A7B35" w:rsidRDefault="004A7B35" w:rsidP="009E4FF0">
      <w:pPr>
        <w:rPr>
          <w:rFonts w:ascii="Times New Roman" w:hAnsi="Times New Roman" w:cs="Times New Roman"/>
        </w:rPr>
      </w:pPr>
    </w:p>
    <w:p w14:paraId="45C8F556" w14:textId="001BE939" w:rsidR="009E4FF0" w:rsidRDefault="004A7B35" w:rsidP="009E4FF0">
      <w:pPr>
        <w:rPr>
          <w:rFonts w:ascii="Times New Roman" w:hAnsi="Times New Roman" w:cs="Times New Roman"/>
        </w:rPr>
      </w:pPr>
      <w:r w:rsidRPr="004A7B35">
        <w:rPr>
          <w:rFonts w:ascii="Times New Roman" w:hAnsi="Times New Roman" w:cs="Times New Roman"/>
        </w:rPr>
        <w:t>Price Regulation, Price Discrimination, and Equality of Opportunity in Higher Education: Evidence from Texas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Pr="004A7B35" w:rsidRDefault="00765E8F" w:rsidP="009E4FF0">
      <w:pPr>
        <w:rPr>
          <w:rFonts w:ascii="Times New Roman" w:hAnsi="Times New Roman" w:cs="Times New Roman"/>
          <w:color w:val="000000" w:themeColor="text1"/>
        </w:rPr>
      </w:pPr>
    </w:p>
    <w:p w14:paraId="5116D73C" w14:textId="77777777" w:rsidR="00765E8F" w:rsidRPr="004A7B35" w:rsidRDefault="00765E8F" w:rsidP="009E4FF0">
      <w:pPr>
        <w:rPr>
          <w:rFonts w:ascii="Times New Roman" w:hAnsi="Times New Roman" w:cs="Times New Roman"/>
          <w:color w:val="000000" w:themeColor="text1"/>
        </w:rPr>
      </w:pPr>
    </w:p>
    <w:p w14:paraId="09DB47CA" w14:textId="77777777" w:rsidR="004A7B35" w:rsidRDefault="009E4FF0" w:rsidP="004A7B35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4A7B35">
        <w:rPr>
          <w:rFonts w:ascii="Times New Roman" w:hAnsi="Times New Roman" w:cs="Times New Roman"/>
          <w:color w:val="000000" w:themeColor="text1"/>
        </w:rPr>
        <w:t xml:space="preserve">Disclosure </w:t>
      </w:r>
      <w:r w:rsidR="00720005" w:rsidRPr="004A7B35">
        <w:rPr>
          <w:rFonts w:ascii="Times New Roman" w:hAnsi="Times New Roman" w:cs="Times New Roman"/>
          <w:color w:val="000000" w:themeColor="text1"/>
        </w:rPr>
        <w:t>Statement</w:t>
      </w:r>
      <w:r w:rsidR="00765E8F" w:rsidRPr="004A7B35">
        <w:rPr>
          <w:rFonts w:ascii="Times New Roman" w:hAnsi="Times New Roman" w:cs="Times New Roman"/>
          <w:color w:val="000000" w:themeColor="text1"/>
        </w:rPr>
        <w:t>:</w:t>
      </w:r>
      <w:r w:rsidR="004A7B35" w:rsidRPr="004A7B35">
        <w:rPr>
          <w:rFonts w:ascii="Times New Roman" w:hAnsi="Times New Roman" w:cs="Times New Roman"/>
          <w:color w:val="000000" w:themeColor="text1"/>
        </w:rPr>
        <w:t xml:space="preserve"> </w:t>
      </w:r>
    </w:p>
    <w:p w14:paraId="7289139A" w14:textId="77777777" w:rsidR="004A7B35" w:rsidRDefault="004A7B35" w:rsidP="004A7B35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5C2038AD" w14:textId="3C5DB8D8" w:rsidR="004A7B35" w:rsidRPr="004A7B35" w:rsidRDefault="004A7B35" w:rsidP="004A7B35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A7B35">
        <w:rPr>
          <w:color w:val="000000" w:themeColor="text1"/>
          <w:sz w:val="22"/>
          <w:szCs w:val="22"/>
          <w:shd w:val="clear" w:color="auto" w:fill="FFFFFF"/>
        </w:rPr>
        <w:t>The author declares that he has no relevant or material financial interests that relate to the research described in this paper.</w:t>
      </w:r>
    </w:p>
    <w:p w14:paraId="4978C1E7" w14:textId="6A69138F" w:rsidR="009E4FF0" w:rsidRPr="004A7B35" w:rsidRDefault="009E4FF0" w:rsidP="00765E8F">
      <w:pPr>
        <w:rPr>
          <w:rFonts w:ascii="Times New Roman" w:hAnsi="Times New Roman" w:cs="Times New Roman"/>
          <w:color w:val="000000" w:themeColor="text1"/>
        </w:rPr>
      </w:pPr>
    </w:p>
    <w:p w14:paraId="38B396B5" w14:textId="245CD72B" w:rsidR="009E4FF0" w:rsidRPr="004A7B35" w:rsidRDefault="009E4FF0" w:rsidP="00525134">
      <w:pPr>
        <w:rPr>
          <w:rFonts w:ascii="Times New Roman" w:hAnsi="Times New Roman" w:cs="Times New Roman"/>
          <w:color w:val="000000" w:themeColor="text1"/>
        </w:rPr>
      </w:pPr>
    </w:p>
    <w:sectPr w:rsidR="009E4FF0" w:rsidRPr="004A7B35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3D6736"/>
    <w:rsid w:val="00474AA0"/>
    <w:rsid w:val="004A7B35"/>
    <w:rsid w:val="00525134"/>
    <w:rsid w:val="006A31BB"/>
    <w:rsid w:val="00720005"/>
    <w:rsid w:val="00765E8F"/>
    <w:rsid w:val="008E4A3D"/>
    <w:rsid w:val="009E4FF0"/>
    <w:rsid w:val="00B33911"/>
    <w:rsid w:val="00D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CE2DFDD5-806D-4611-A53E-BCEDE50C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Stange, Kevin</cp:lastModifiedBy>
  <cp:revision>4</cp:revision>
  <dcterms:created xsi:type="dcterms:W3CDTF">2019-06-13T10:38:00Z</dcterms:created>
  <dcterms:modified xsi:type="dcterms:W3CDTF">2019-06-13T10:38:00Z</dcterms:modified>
</cp:coreProperties>
</file>